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A82" w:rsidRPr="008252BA" w:rsidRDefault="00740A82" w:rsidP="004E24C6">
      <w:pPr>
        <w:pStyle w:val="TuristicaNaslov1"/>
        <w:rPr>
          <w:color w:val="FF0000"/>
          <w:sz w:val="40"/>
          <w:szCs w:val="40"/>
          <w:lang w:val="sl-SI"/>
        </w:rPr>
      </w:pPr>
      <w:bookmarkStart w:id="0" w:name="_GoBack"/>
      <w:bookmarkEnd w:id="0"/>
      <w:r w:rsidRPr="008252BA">
        <w:rPr>
          <w:color w:val="FF0000"/>
          <w:sz w:val="40"/>
          <w:szCs w:val="40"/>
          <w:lang w:val="sl-SI"/>
        </w:rPr>
        <w:t>TO JE PRIMER Z NAPAKAMI!</w:t>
      </w:r>
    </w:p>
    <w:p w:rsidR="00740A82" w:rsidRDefault="00740A82" w:rsidP="00740A82"/>
    <w:p w:rsidR="004E24C6" w:rsidRPr="004E24C6" w:rsidRDefault="004E24C6" w:rsidP="004E24C6">
      <w:pPr>
        <w:pStyle w:val="TuristicaNaslov1"/>
        <w:rPr>
          <w:lang w:val="sl-SI"/>
        </w:rPr>
      </w:pPr>
      <w:r w:rsidRPr="004E24C6">
        <w:rPr>
          <w:lang w:val="sl-SI"/>
        </w:rPr>
        <w:t>MED BESEDILOM</w:t>
      </w:r>
    </w:p>
    <w:p w:rsidR="004E24C6" w:rsidRDefault="004E24C6" w:rsidP="004E24C6"/>
    <w:p w:rsidR="00187150" w:rsidRDefault="00187150" w:rsidP="004E24C6">
      <w:r>
        <w:fldChar w:fldCharType="begin"/>
      </w:r>
      <w:r>
        <w:instrText xml:space="preserve"> ADDIN ZOTERO_ITEM CSL_CITATION {"citationID":"MeKoNNxs","properties":{"unsorted":true,"formattedCitation":"({\\i{}4 Most Common Temperament Types | BetterHelp}, b. d.; Gharavi idr., b. d.; Kraguljac &amp; Mila\\uc0\\u353{}inovi\\uc0\\u263{}, 2017; W\\uc0\\u246{}rndl idr., 2021; Anderson, 2011; Chatzigeorgiou &amp; Christou, 2019; {\\i{}4th International Thematic Monograph}, 2019; \\uc0\\u381{}ivkovi\\uc0\\u263{} idr., 2014; Amar idr., 2017; Zeng &amp; Gerritsen, 2014)","plainCitation":"(4 Most Common Temperament Types | BetterHelp, b. d.; Gharavi idr., b. d.; Kraguljac &amp; Milašinović, 2017; Wörndl idr., 2021; Anderson, 2011; Chatzigeorgiou &amp; Christou, 2019; 4th International Thematic Monograph, 2019; Živković idr., 2014; Amar idr., 2017; Zeng &amp; Gerritsen, 2014)","noteIndex":0},"citationItems":[{"id":1870,"uris":["http://zotero.org/users/470433/items/D79VPGUC"],"itemData":{"id":1870,"type":"webpage","language":"en","title":"4 Most Common Temperament Types | BetterHelp","URL":"https://www.betterhelp.com/advice/temperament/4-most-common-temperament-types/","accessed":{"date-parts":[["2021",12,2]]}}},{"id":1869,"uris":["http://zotero.org/users/470433/items/N7QA88JQ"],"itemData":{"id":1869,"type":"article-journal","language":"en","page":"13","source":"Zotero","title":"A Critical Realist Perspective on the Adoption of Internet Technologies in the Travel Sector","author":[{"family":"Gharavi","given":"Hosein"},{"family":"Mady","given":"Tarek"},{"family":"Dwivedi","given":"Yogesh K"}]}},{"id":1877,"uris":["http://zotero.org/users/470433/items/U8BGYFHY"],"itemData":{"id":1877,"type":"paper-conference","container-title":"2nd Tourism International Scientific Conference Vrnjačka Banja - TISC","language":"en","page":"430-447","publisher":"University of Kragujevac","source":"www.tisc.rs","title":"Information and communication technologies in hotel management and tourism education","URL":"http://www.tisc.rs/proceedings/index.php/hitmc/article/view/154","volume":"2","author":[{"family":"Kraguljac","given":"Vladimir"},{"family":"Milašinović","given":"Danko"}],"accessed":{"date-parts":[["2021",11,29]]},"issued":{"date-parts":[["2017"]]}}},{"id":1875,"uris":["http://zotero.org/users/470433/items/2HV7HXHN"],"itemData":{"id":1875,"type":"book","ISBN":"978-3-030-65785-7","language":"en","number-of-pages":"587","publisher":"Springer Nature","source":"Google Books","title":"Information and Communication Technologies in Tourism 2021: Proceedings of the ENTER 2021 ETourism Conference, January 19-22, 2021","title-short":"Information and Communication Technologies in Tourism 2021","URL":"https://link.springer.com/book/10.1007/978-3-030-65785-7","author":[{"family":"Wörndl","given":"Wolfgang"},{"family":"Koo","given":"Chulmo"},{"family":"Stienmetz","given":"Jason L."}],"issued":{"date-parts":[["2021"]]}}},{"id":1878,"uris":["http://zotero.org/users/470433/items/AHAAPWUZ"],"itemData":{"id":1878,"type":"article-journal","language":"en_US","source":"ecommons.cornell.edu","title":"Search, OTAs, and Online Booking: An Expanded Analysis of the Billboard Effect","title-short":"Search, OTAs, and Online Booking","URL":"https://ecommons.cornell.edu/handle/1813/71017","author":[{"family":"Anderson","given":"Chris"}],"accessed":{"date-parts":[["2021",11,17]]},"issued":{"date-parts":[["2011",4,1]]}}},{"id":1874,"uris":["http://zotero.org/users/470433/items/EMFLIALN"],"itemData":{"id":1874,"type":"paper-conference","container-title":"TOURMAN 2019 Conference Proceedings, Thessaloniki, Greece, 24-27 October, 2019","ISBN":"978-960-287-159-1","language":"eng","page":"164-173","publisher":"Thessaloniki: International Hellenic University","source":"www.econstor.eu","title":"Social media in tourism marketing: Travellers’ attitudes and encounters","title-short":"Social media in tourism marketing","URL":"https://www.econstor.eu/handle/10419/215794","author":[{"family":"Chatzigeorgiou","given":"Chryssoula"},{"family":"Christou","given":"Evangelos"}],"accessed":{"date-parts":[["2021",11,30]]},"issued":{"date-parts":[["2019"]]}}},{"id":1871,"uris":["http://zotero.org/users/470433/items/GR26CXCP"],"itemData":{"id":1871,"type":"book","collection-title":"International Thematic Monograph: Modern Management Tools and Economy of Tourism Sector in Present Era","ISBN":"978-86-80194-29-5","language":"en","publisher":"Association of Economists and Managers of the Balkans; Faculty of Tourism and Hospitality","source":"DOI.org (Crossref)","title":"STRATEGIC MANAGEMENT TOOLS AS A PREREQUISITE FOR MAINTAINING COMPETITIVENESS IN THE SLOVAK HOTEL INDUSTRY","title-short":"4th International Thematic Monograph","URL":"http://www.udekom.org.rs/publications","accessed":{"date-parts":[["2021",11,9]]},"issued":{"date-parts":[["2019"]]}}},{"id":1872,"uris":["http://zotero.org/users/470433/items/Y2S4IAUB"],"itemData":{"id":1872,"type":"book","source":"ResearchGate","title":"The Impact of Social Media on Tourism","URL":"https://www.researchgate.net/publication/266382179_The_Impact_of_Social_Media_on_Tourism","author":[{"family":"Živković","given":"Radmila"},{"family":"Gajic","given":"Jelena"},{"family":"Brdar","given":"Ivana"}],"issued":{"date-parts":[["2014"]]}}},{"id":1876,"uris":["http://zotero.org/users/470433/items/9ZBDRJKF"],"itemData":{"id":1876,"type":"webpage","language":"en","title":"Typography in destination advertising: An exploratory study and research perspectives | Elsevier Enhanced Reader","title-short":"Typography in destination advertising","URL":"https://reader.elsevier.com/reader/sd/pii/S0261517717301243?token=5B2E66F682DA5353C8FFC0AE1AD8E3F7E883DC44E32F94C27283F61C49C2CDF991C7AAEB55A7A63CFA000B3ABD677828&amp;originRegion=eu-west-1&amp;originCreation=20211129163841","author":[{"family":"Amar","given":"Jennifer"},{"family":"Droulers","given":"Oliver"},{"family":"Legoherel","given":"Patrick"}],"accessed":{"date-parts":[["2021",11,29]]},"issued":{"date-parts":[["2017"]]}}},{"id":1873,"uris":["http://zotero.org/users/470433/items/BBN347D6"],"itemData":{"id":1873,"type":"webpage","container-title":"Tourism Management Perspectives","language":"en","title":"What do we know about social media in tourism?","URL":"https://reader.elsevier.com/reader/sd/pii/S2211973614000026?token=73A3B28B62D4019906A57E54AE4DE7BBB1197168F25A0B9CFE3EE90EA205E7E28CEF249FAFE25BD6D7F256D70977B296&amp;originRegion=eu-west-1&amp;originCreation=20211102113908","author":[{"family":"Zeng","given":"Benxiang"},{"family":"Gerritsen","given":"Rolf"}],"accessed":{"date-parts":[["2021",11,2]]},"issued":{"date-parts":[["2014"]]}},"label":"page"}],"schema":"https://github.com/citation-style-language/schema/raw/master/csl-citation.json"} </w:instrText>
      </w:r>
      <w:r>
        <w:fldChar w:fldCharType="separate"/>
      </w:r>
      <w:r w:rsidRPr="00187150">
        <w:rPr>
          <w:szCs w:val="24"/>
        </w:rPr>
        <w:t>(</w:t>
      </w:r>
      <w:r w:rsidRPr="00187150">
        <w:rPr>
          <w:i/>
          <w:iCs/>
          <w:szCs w:val="24"/>
        </w:rPr>
        <w:t>4 Most Common Temperament Types | BetterHelp</w:t>
      </w:r>
      <w:r w:rsidRPr="00187150">
        <w:rPr>
          <w:szCs w:val="24"/>
        </w:rPr>
        <w:t xml:space="preserve">, b. d.; Gharavi idr., b. d.; Kraguljac &amp; Milašinović, 2017; Wörndl idr., 2021; Anderson, 2011; Chatzigeorgiou &amp; Christou, 2019; </w:t>
      </w:r>
      <w:r w:rsidRPr="00187150">
        <w:rPr>
          <w:i/>
          <w:iCs/>
          <w:szCs w:val="24"/>
        </w:rPr>
        <w:t>4th International Thematic Monograph</w:t>
      </w:r>
      <w:r w:rsidRPr="00187150">
        <w:rPr>
          <w:szCs w:val="24"/>
        </w:rPr>
        <w:t>, 2019; Živković idr., 2014; Amar idr., 2017; Zeng &amp; Gerritsen, 2014)</w:t>
      </w:r>
      <w:r>
        <w:fldChar w:fldCharType="end"/>
      </w:r>
    </w:p>
    <w:p w:rsidR="004E24C6" w:rsidRDefault="004E24C6" w:rsidP="004E24C6"/>
    <w:p w:rsidR="004463C0" w:rsidRPr="00780F8C" w:rsidRDefault="00780F8C" w:rsidP="004B44B4">
      <w:pPr>
        <w:pStyle w:val="TuristicaNaslov1"/>
        <w:rPr>
          <w:lang w:val="sl-SI"/>
        </w:rPr>
      </w:pPr>
      <w:bookmarkStart w:id="1" w:name="_Toc82593384"/>
      <w:r>
        <w:rPr>
          <w:lang w:val="sl-SI"/>
        </w:rPr>
        <w:t>VIRI IN LITERATURA</w:t>
      </w:r>
      <w:bookmarkEnd w:id="1"/>
    </w:p>
    <w:p w:rsidR="00706DB6" w:rsidRDefault="00706DB6" w:rsidP="00754C89"/>
    <w:p w:rsidR="00187150" w:rsidRPr="00187150" w:rsidRDefault="00187150" w:rsidP="00187150">
      <w:pPr>
        <w:pStyle w:val="Bibliografija"/>
      </w:pPr>
      <w:r>
        <w:fldChar w:fldCharType="begin"/>
      </w:r>
      <w:r>
        <w:instrText xml:space="preserve"> ADDIN ZOTERO_BIBL {"uncited":[],"omitted":[],"custom":[]} CSL_BIBLIOGRAPHY </w:instrText>
      </w:r>
      <w:r>
        <w:fldChar w:fldCharType="separate"/>
      </w:r>
      <w:r w:rsidRPr="00187150">
        <w:rPr>
          <w:i/>
          <w:iCs/>
        </w:rPr>
        <w:t>4 Most Common Temperament Types | BetterHelp</w:t>
      </w:r>
      <w:r w:rsidRPr="00187150">
        <w:t>. (b. d.). Pridobljeno 2. december 2021, s https://www.betterhelp.com/advice/temperament/4-most-common-temperament-types/</w:t>
      </w:r>
    </w:p>
    <w:p w:rsidR="00187150" w:rsidRPr="00187150" w:rsidRDefault="00187150" w:rsidP="00187150">
      <w:pPr>
        <w:pStyle w:val="Bibliografija"/>
      </w:pPr>
      <w:r w:rsidRPr="00187150">
        <w:t xml:space="preserve">Amar, J., Droulers, O., &amp; Legoherel, P. (2017). </w:t>
      </w:r>
      <w:r w:rsidRPr="00187150">
        <w:rPr>
          <w:i/>
          <w:iCs/>
        </w:rPr>
        <w:t>Typography in destination advertising: An exploratory study and research perspectives | Elsevier Enhanced Reader</w:t>
      </w:r>
      <w:r w:rsidRPr="00187150">
        <w:t>. https://reader.elsevier.com/reader/sd/pii/S0261517717301243?token=5B2E66F682DA5353C8FFC0AE1AD8E3F7E883DC44E32F94C27283F61C49C2CDF991C7AAEB55A7A63CFA000B3ABD677828&amp;originRegion=eu-west-1&amp;originCreation=20211129163841</w:t>
      </w:r>
    </w:p>
    <w:p w:rsidR="00187150" w:rsidRPr="00187150" w:rsidRDefault="00187150" w:rsidP="00187150">
      <w:pPr>
        <w:pStyle w:val="Bibliografija"/>
      </w:pPr>
      <w:r w:rsidRPr="00187150">
        <w:t xml:space="preserve">Anderson, C. (2011). </w:t>
      </w:r>
      <w:r w:rsidRPr="00187150">
        <w:rPr>
          <w:i/>
          <w:iCs/>
        </w:rPr>
        <w:t>Search, OTAs, and Online Booking: An Expanded Analysis of the Billboard Effect</w:t>
      </w:r>
      <w:r w:rsidRPr="00187150">
        <w:t>. https://ecommons.cornell.edu/handle/1813/71017</w:t>
      </w:r>
    </w:p>
    <w:p w:rsidR="00187150" w:rsidRPr="00187150" w:rsidRDefault="00187150" w:rsidP="00187150">
      <w:pPr>
        <w:pStyle w:val="Bibliografija"/>
      </w:pPr>
      <w:r w:rsidRPr="00187150">
        <w:t xml:space="preserve">Chatzigeorgiou, C., &amp; Christou, E. (2019). Social media in tourism marketing: Travellers’ attitudes and encounters. </w:t>
      </w:r>
      <w:r w:rsidRPr="00187150">
        <w:rPr>
          <w:i/>
          <w:iCs/>
        </w:rPr>
        <w:t>TOURMAN 2019 Conference Proceedings, Thessaloniki, Greece, 24-27 October, 2019</w:t>
      </w:r>
      <w:r w:rsidRPr="00187150">
        <w:t>, 164–173. https://www.econstor.eu/handle/10419/215794</w:t>
      </w:r>
    </w:p>
    <w:p w:rsidR="00187150" w:rsidRPr="00187150" w:rsidRDefault="00187150" w:rsidP="00187150">
      <w:pPr>
        <w:pStyle w:val="Bibliografija"/>
      </w:pPr>
      <w:r w:rsidRPr="00187150">
        <w:t xml:space="preserve">Gharavi, H., Mady, T., &amp; Dwivedi, Y. K. (b. d.). </w:t>
      </w:r>
      <w:r w:rsidRPr="00187150">
        <w:rPr>
          <w:i/>
          <w:iCs/>
        </w:rPr>
        <w:t>A Critical Realist Perspective on the Adoption of Internet Technologies in the Travel Sector</w:t>
      </w:r>
      <w:r w:rsidRPr="00187150">
        <w:t>. 13.</w:t>
      </w:r>
    </w:p>
    <w:p w:rsidR="00187150" w:rsidRPr="00187150" w:rsidRDefault="00187150" w:rsidP="00187150">
      <w:pPr>
        <w:pStyle w:val="Bibliografija"/>
      </w:pPr>
      <w:r w:rsidRPr="00187150">
        <w:t xml:space="preserve">Kraguljac, V., &amp; Milašinović, D. (2017). Information and communication technologies in hotel management and tourism education. </w:t>
      </w:r>
      <w:r w:rsidRPr="00187150">
        <w:rPr>
          <w:i/>
          <w:iCs/>
        </w:rPr>
        <w:t xml:space="preserve">2nd Tourism International Scientific Conference </w:t>
      </w:r>
      <w:r w:rsidRPr="00187150">
        <w:rPr>
          <w:i/>
          <w:iCs/>
        </w:rPr>
        <w:lastRenderedPageBreak/>
        <w:t>Vrnjačka Banja - TISC</w:t>
      </w:r>
      <w:r w:rsidRPr="00187150">
        <w:t xml:space="preserve">, </w:t>
      </w:r>
      <w:r w:rsidRPr="00187150">
        <w:rPr>
          <w:i/>
          <w:iCs/>
        </w:rPr>
        <w:t>2</w:t>
      </w:r>
      <w:r w:rsidRPr="00187150">
        <w:t>, 430–447. http://www.tisc.rs/proceedings/index.php/hitmc/article/view/154</w:t>
      </w:r>
    </w:p>
    <w:p w:rsidR="00187150" w:rsidRPr="00187150" w:rsidRDefault="00187150" w:rsidP="00187150">
      <w:pPr>
        <w:pStyle w:val="Bibliografija"/>
      </w:pPr>
      <w:r w:rsidRPr="00187150">
        <w:rPr>
          <w:i/>
          <w:iCs/>
        </w:rPr>
        <w:t>STRATEGIC MANAGEMENT TOOLS AS A PREREQUISITE FOR MAINTAINING COMPETITIVENESS IN THE SLOVAK HOTEL INDUSTRY</w:t>
      </w:r>
      <w:r w:rsidRPr="00187150">
        <w:t>. (2019). Association of Economists and Managers of the Balkans; Faculty of Tourism and Hospitality. http://www.udekom.org.rs/publications</w:t>
      </w:r>
    </w:p>
    <w:p w:rsidR="00187150" w:rsidRPr="00187150" w:rsidRDefault="00187150" w:rsidP="00187150">
      <w:pPr>
        <w:pStyle w:val="Bibliografija"/>
      </w:pPr>
      <w:r w:rsidRPr="00187150">
        <w:t xml:space="preserve">Wörndl, W., Koo, C., &amp; Stienmetz, J. L. (2021). </w:t>
      </w:r>
      <w:r w:rsidRPr="00187150">
        <w:rPr>
          <w:i/>
          <w:iCs/>
        </w:rPr>
        <w:t>Information and Communication Technologies in Tourism 2021: Proceedings of the ENTER 2021 ETourism Conference, January 19-22, 2021</w:t>
      </w:r>
      <w:r w:rsidRPr="00187150">
        <w:t>. Springer Nature. https://link.springer.com/book/10.1007/978-3-030-65785-7</w:t>
      </w:r>
    </w:p>
    <w:p w:rsidR="00187150" w:rsidRPr="00187150" w:rsidRDefault="00187150" w:rsidP="00187150">
      <w:pPr>
        <w:pStyle w:val="Bibliografija"/>
      </w:pPr>
      <w:r w:rsidRPr="00187150">
        <w:t xml:space="preserve">Zeng, B., &amp; Gerritsen, R. (2014). </w:t>
      </w:r>
      <w:r w:rsidRPr="00187150">
        <w:rPr>
          <w:i/>
          <w:iCs/>
        </w:rPr>
        <w:t>What do we know about social media in tourism?</w:t>
      </w:r>
      <w:r w:rsidRPr="00187150">
        <w:t xml:space="preserve"> Tourism Management Perspectives. https://reader.elsevier.com/reader/sd/pii/S2211973614000026?token=73A3B28B62D4019906A57E54AE4DE7BBB1197168F25A0B9CFE3EE90EA205E7E28CEF249FAFE25BD6D7F256D70977B296&amp;originRegion=eu-west-1&amp;originCreation=20211102113908</w:t>
      </w:r>
    </w:p>
    <w:p w:rsidR="00187150" w:rsidRPr="00187150" w:rsidRDefault="00187150" w:rsidP="00187150">
      <w:pPr>
        <w:pStyle w:val="Bibliografija"/>
      </w:pPr>
      <w:r w:rsidRPr="00187150">
        <w:t xml:space="preserve">Živković, R., Gajic, J., &amp; Brdar, I. (2014). </w:t>
      </w:r>
      <w:r w:rsidRPr="00187150">
        <w:rPr>
          <w:i/>
          <w:iCs/>
        </w:rPr>
        <w:t>The Impact of Social Media on Tourism</w:t>
      </w:r>
      <w:r w:rsidRPr="00187150">
        <w:t>. https://www.researchgate.net/publication/266382179_The_Impact_of_Social_Media_on_Tourism</w:t>
      </w:r>
    </w:p>
    <w:p w:rsidR="00187150" w:rsidRDefault="00187150" w:rsidP="00754C89">
      <w:r>
        <w:fldChar w:fldCharType="end"/>
      </w:r>
    </w:p>
    <w:sectPr w:rsidR="00187150" w:rsidSect="008252BA">
      <w:headerReference w:type="default" r:id="rId8"/>
      <w:footerReference w:type="default" r:id="rId9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5C4" w:rsidRDefault="007465C4" w:rsidP="00010B08">
      <w:pPr>
        <w:spacing w:line="240" w:lineRule="auto"/>
      </w:pPr>
      <w:r>
        <w:separator/>
      </w:r>
    </w:p>
  </w:endnote>
  <w:endnote w:type="continuationSeparator" w:id="0">
    <w:p w:rsidR="007465C4" w:rsidRDefault="007465C4" w:rsidP="00010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940" w:rsidRDefault="0054094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5C4" w:rsidRDefault="007465C4" w:rsidP="00010B08">
      <w:pPr>
        <w:spacing w:line="240" w:lineRule="auto"/>
      </w:pPr>
      <w:r>
        <w:separator/>
      </w:r>
    </w:p>
  </w:footnote>
  <w:footnote w:type="continuationSeparator" w:id="0">
    <w:p w:rsidR="007465C4" w:rsidRDefault="007465C4" w:rsidP="00010B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940" w:rsidRDefault="0054094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93C9B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8F0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0E39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9AF1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86C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4EF2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86F5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288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BC0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4E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F97AD1"/>
    <w:multiLevelType w:val="hybridMultilevel"/>
    <w:tmpl w:val="0D247A74"/>
    <w:lvl w:ilvl="0" w:tplc="D83AC1D4">
      <w:start w:val="1"/>
      <w:numFmt w:val="bullet"/>
      <w:lvlText w:val="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BDF"/>
    <w:rsid w:val="00003837"/>
    <w:rsid w:val="00010B08"/>
    <w:rsid w:val="00027ACE"/>
    <w:rsid w:val="00036623"/>
    <w:rsid w:val="00050151"/>
    <w:rsid w:val="00057187"/>
    <w:rsid w:val="00061E83"/>
    <w:rsid w:val="00062078"/>
    <w:rsid w:val="00075EE6"/>
    <w:rsid w:val="0008574A"/>
    <w:rsid w:val="00097A5C"/>
    <w:rsid w:val="000B5211"/>
    <w:rsid w:val="000D469E"/>
    <w:rsid w:val="000F0B25"/>
    <w:rsid w:val="001151A9"/>
    <w:rsid w:val="00127E9C"/>
    <w:rsid w:val="00131D7B"/>
    <w:rsid w:val="00137826"/>
    <w:rsid w:val="00144159"/>
    <w:rsid w:val="0014499C"/>
    <w:rsid w:val="00153BE8"/>
    <w:rsid w:val="00187150"/>
    <w:rsid w:val="001B310D"/>
    <w:rsid w:val="001B51AC"/>
    <w:rsid w:val="001E3195"/>
    <w:rsid w:val="002046A2"/>
    <w:rsid w:val="002058C0"/>
    <w:rsid w:val="0022739C"/>
    <w:rsid w:val="00256823"/>
    <w:rsid w:val="00263554"/>
    <w:rsid w:val="002728C7"/>
    <w:rsid w:val="002E7065"/>
    <w:rsid w:val="003026C2"/>
    <w:rsid w:val="003432CD"/>
    <w:rsid w:val="003520C6"/>
    <w:rsid w:val="0038266A"/>
    <w:rsid w:val="00391361"/>
    <w:rsid w:val="003922AD"/>
    <w:rsid w:val="003C047C"/>
    <w:rsid w:val="003C18F9"/>
    <w:rsid w:val="003C4BCE"/>
    <w:rsid w:val="003D060E"/>
    <w:rsid w:val="00423D4C"/>
    <w:rsid w:val="00433496"/>
    <w:rsid w:val="0043716F"/>
    <w:rsid w:val="004463C0"/>
    <w:rsid w:val="00456EEA"/>
    <w:rsid w:val="00461032"/>
    <w:rsid w:val="00463E4B"/>
    <w:rsid w:val="004B44B4"/>
    <w:rsid w:val="004B7C6B"/>
    <w:rsid w:val="004C354A"/>
    <w:rsid w:val="004D7303"/>
    <w:rsid w:val="004E24C6"/>
    <w:rsid w:val="00500FF4"/>
    <w:rsid w:val="00523294"/>
    <w:rsid w:val="00540940"/>
    <w:rsid w:val="00540DA4"/>
    <w:rsid w:val="00544E19"/>
    <w:rsid w:val="00565364"/>
    <w:rsid w:val="00574DED"/>
    <w:rsid w:val="005A726C"/>
    <w:rsid w:val="005D203F"/>
    <w:rsid w:val="005E39B3"/>
    <w:rsid w:val="00605C31"/>
    <w:rsid w:val="006465A3"/>
    <w:rsid w:val="00657B1A"/>
    <w:rsid w:val="00665CDB"/>
    <w:rsid w:val="0066701A"/>
    <w:rsid w:val="00685EAB"/>
    <w:rsid w:val="00693C48"/>
    <w:rsid w:val="006974ED"/>
    <w:rsid w:val="006A5156"/>
    <w:rsid w:val="006B34B0"/>
    <w:rsid w:val="006B5B30"/>
    <w:rsid w:val="006E4965"/>
    <w:rsid w:val="00706DB6"/>
    <w:rsid w:val="00723D04"/>
    <w:rsid w:val="00740A82"/>
    <w:rsid w:val="007465C4"/>
    <w:rsid w:val="00754C89"/>
    <w:rsid w:val="00757A47"/>
    <w:rsid w:val="00770779"/>
    <w:rsid w:val="007769FE"/>
    <w:rsid w:val="00780F8C"/>
    <w:rsid w:val="007A4DDD"/>
    <w:rsid w:val="007A5761"/>
    <w:rsid w:val="007B3788"/>
    <w:rsid w:val="007B5DCB"/>
    <w:rsid w:val="007F0750"/>
    <w:rsid w:val="00805AA4"/>
    <w:rsid w:val="00807893"/>
    <w:rsid w:val="00825178"/>
    <w:rsid w:val="008252BA"/>
    <w:rsid w:val="0085487A"/>
    <w:rsid w:val="00880061"/>
    <w:rsid w:val="008860D8"/>
    <w:rsid w:val="008D403F"/>
    <w:rsid w:val="008E2B45"/>
    <w:rsid w:val="008E581F"/>
    <w:rsid w:val="00900D3D"/>
    <w:rsid w:val="00951DCB"/>
    <w:rsid w:val="00966071"/>
    <w:rsid w:val="00996E07"/>
    <w:rsid w:val="009A3188"/>
    <w:rsid w:val="009B0D57"/>
    <w:rsid w:val="009D681F"/>
    <w:rsid w:val="009E4A7C"/>
    <w:rsid w:val="009E6117"/>
    <w:rsid w:val="009F6EC1"/>
    <w:rsid w:val="00A10C77"/>
    <w:rsid w:val="00A16F69"/>
    <w:rsid w:val="00AC25D2"/>
    <w:rsid w:val="00AD69E8"/>
    <w:rsid w:val="00AF22E7"/>
    <w:rsid w:val="00B008D7"/>
    <w:rsid w:val="00B24778"/>
    <w:rsid w:val="00B65E6B"/>
    <w:rsid w:val="00B74743"/>
    <w:rsid w:val="00B75156"/>
    <w:rsid w:val="00B95CD0"/>
    <w:rsid w:val="00BA1EA4"/>
    <w:rsid w:val="00BC4274"/>
    <w:rsid w:val="00C77084"/>
    <w:rsid w:val="00C91EAD"/>
    <w:rsid w:val="00CA0580"/>
    <w:rsid w:val="00CA47C8"/>
    <w:rsid w:val="00CA612C"/>
    <w:rsid w:val="00CC2812"/>
    <w:rsid w:val="00CE4BDF"/>
    <w:rsid w:val="00D10EA5"/>
    <w:rsid w:val="00D422BD"/>
    <w:rsid w:val="00D75383"/>
    <w:rsid w:val="00DA184A"/>
    <w:rsid w:val="00DC03C7"/>
    <w:rsid w:val="00DF0578"/>
    <w:rsid w:val="00DF5691"/>
    <w:rsid w:val="00E0138C"/>
    <w:rsid w:val="00E2218E"/>
    <w:rsid w:val="00E22D6A"/>
    <w:rsid w:val="00E372CD"/>
    <w:rsid w:val="00E54DA9"/>
    <w:rsid w:val="00E6540A"/>
    <w:rsid w:val="00E72A43"/>
    <w:rsid w:val="00E96A66"/>
    <w:rsid w:val="00EA1946"/>
    <w:rsid w:val="00ED52CD"/>
    <w:rsid w:val="00ED6909"/>
    <w:rsid w:val="00F46B0D"/>
    <w:rsid w:val="00F90715"/>
    <w:rsid w:val="00FE5906"/>
    <w:rsid w:val="00FF080B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1A71E-755C-4055-BB97-9D161807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05AA4"/>
    <w:pPr>
      <w:spacing w:line="36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F057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slov2">
    <w:name w:val="heading 2"/>
    <w:basedOn w:val="Navaden"/>
    <w:next w:val="Navaden"/>
    <w:link w:val="Naslov2Znak"/>
    <w:uiPriority w:val="9"/>
    <w:qFormat/>
    <w:rsid w:val="00DF057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slov3">
    <w:name w:val="heading 3"/>
    <w:basedOn w:val="Navaden"/>
    <w:next w:val="Navaden"/>
    <w:link w:val="Naslov3Znak"/>
    <w:uiPriority w:val="9"/>
    <w:qFormat/>
    <w:rsid w:val="00DF057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010B08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010B08"/>
  </w:style>
  <w:style w:type="paragraph" w:styleId="Noga">
    <w:name w:val="footer"/>
    <w:basedOn w:val="Navaden"/>
    <w:link w:val="NogaZnak"/>
    <w:uiPriority w:val="99"/>
    <w:unhideWhenUsed/>
    <w:rsid w:val="00010B08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0B08"/>
  </w:style>
  <w:style w:type="character" w:styleId="Hiperpovezava">
    <w:name w:val="Hyperlink"/>
    <w:uiPriority w:val="99"/>
    <w:unhideWhenUsed/>
    <w:rsid w:val="00B74743"/>
    <w:rPr>
      <w:color w:val="0000FF"/>
      <w:u w:val="single"/>
    </w:rPr>
  </w:style>
  <w:style w:type="paragraph" w:customStyle="1" w:styleId="TuristicaNaslov1">
    <w:name w:val="TuristicaNaslov1"/>
    <w:basedOn w:val="Naslov1"/>
    <w:next w:val="Navaden"/>
    <w:qFormat/>
    <w:rsid w:val="00137826"/>
    <w:pPr>
      <w:spacing w:before="0"/>
      <w:ind w:left="227" w:hanging="227"/>
      <w:jc w:val="left"/>
    </w:pPr>
    <w:rPr>
      <w:rFonts w:ascii="Arial" w:hAnsi="Arial"/>
      <w:caps/>
      <w:color w:val="auto"/>
    </w:rPr>
  </w:style>
  <w:style w:type="character" w:customStyle="1" w:styleId="Naslov2Znak">
    <w:name w:val="Naslov 2 Znak"/>
    <w:link w:val="Naslov2"/>
    <w:uiPriority w:val="9"/>
    <w:semiHidden/>
    <w:rsid w:val="00DF057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1Znak">
    <w:name w:val="Naslov 1 Znak"/>
    <w:link w:val="Naslov1"/>
    <w:uiPriority w:val="9"/>
    <w:rsid w:val="00DF057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3Znak">
    <w:name w:val="Naslov 3 Znak"/>
    <w:link w:val="Naslov3"/>
    <w:uiPriority w:val="9"/>
    <w:semiHidden/>
    <w:rsid w:val="00DF0578"/>
    <w:rPr>
      <w:rFonts w:ascii="Cambria" w:eastAsia="Times New Roman" w:hAnsi="Cambria" w:cs="Times New Roman"/>
      <w:b/>
      <w:bCs/>
      <w:color w:val="4F81BD"/>
      <w:sz w:val="24"/>
    </w:rPr>
  </w:style>
  <w:style w:type="paragraph" w:styleId="Kazalovsebine1">
    <w:name w:val="toc 1"/>
    <w:basedOn w:val="Navaden"/>
    <w:next w:val="Navaden"/>
    <w:autoRedefine/>
    <w:uiPriority w:val="39"/>
    <w:unhideWhenUsed/>
    <w:rsid w:val="004D7303"/>
    <w:pPr>
      <w:tabs>
        <w:tab w:val="right" w:leader="dot" w:pos="8493"/>
      </w:tabs>
      <w:spacing w:before="120" w:after="120"/>
      <w:ind w:left="284" w:right="851" w:hanging="284"/>
      <w:jc w:val="left"/>
    </w:pPr>
    <w:rPr>
      <w:rFonts w:ascii="Arial" w:hAnsi="Arial"/>
      <w:b/>
      <w:caps/>
      <w:sz w:val="28"/>
    </w:rPr>
  </w:style>
  <w:style w:type="paragraph" w:customStyle="1" w:styleId="TuristicaNaslov2">
    <w:name w:val="TuristicaNaslov2"/>
    <w:basedOn w:val="Naslov2"/>
    <w:next w:val="Navaden"/>
    <w:qFormat/>
    <w:rsid w:val="00137826"/>
    <w:pPr>
      <w:spacing w:before="0"/>
      <w:ind w:left="454" w:hanging="454"/>
      <w:jc w:val="left"/>
    </w:pPr>
    <w:rPr>
      <w:rFonts w:ascii="Arial" w:hAnsi="Arial"/>
      <w:b w:val="0"/>
      <w:caps/>
      <w:color w:val="auto"/>
      <w:sz w:val="28"/>
    </w:rPr>
  </w:style>
  <w:style w:type="paragraph" w:customStyle="1" w:styleId="TuristicaNaslov3">
    <w:name w:val="TuristicaNaslov3"/>
    <w:basedOn w:val="Naslov3"/>
    <w:next w:val="Navaden"/>
    <w:qFormat/>
    <w:rsid w:val="004D7303"/>
    <w:pPr>
      <w:spacing w:before="0"/>
      <w:ind w:left="624" w:hanging="624"/>
      <w:jc w:val="left"/>
    </w:pPr>
    <w:rPr>
      <w:rFonts w:ascii="Arial" w:hAnsi="Arial"/>
      <w:color w:val="auto"/>
    </w:rPr>
  </w:style>
  <w:style w:type="paragraph" w:styleId="Kazalovsebine2">
    <w:name w:val="toc 2"/>
    <w:basedOn w:val="Navaden"/>
    <w:next w:val="Navaden"/>
    <w:autoRedefine/>
    <w:uiPriority w:val="39"/>
    <w:unhideWhenUsed/>
    <w:rsid w:val="005E39B3"/>
    <w:pPr>
      <w:tabs>
        <w:tab w:val="right" w:leader="dot" w:pos="8493"/>
      </w:tabs>
      <w:spacing w:before="60" w:after="60"/>
      <w:ind w:left="794" w:right="851" w:hanging="510"/>
      <w:jc w:val="left"/>
    </w:pPr>
    <w:rPr>
      <w:rFonts w:ascii="Arial" w:hAnsi="Arial"/>
      <w:caps/>
      <w:sz w:val="28"/>
    </w:rPr>
  </w:style>
  <w:style w:type="paragraph" w:styleId="Kazalovsebine3">
    <w:name w:val="toc 3"/>
    <w:basedOn w:val="Navaden"/>
    <w:next w:val="Navaden"/>
    <w:autoRedefine/>
    <w:uiPriority w:val="39"/>
    <w:unhideWhenUsed/>
    <w:rsid w:val="004D7303"/>
    <w:pPr>
      <w:tabs>
        <w:tab w:val="right" w:leader="dot" w:pos="8493"/>
      </w:tabs>
      <w:ind w:left="1191" w:right="851" w:hanging="624"/>
      <w:jc w:val="left"/>
    </w:pPr>
    <w:rPr>
      <w:rFonts w:ascii="Arial" w:hAnsi="Arial"/>
      <w:b/>
    </w:rPr>
  </w:style>
  <w:style w:type="paragraph" w:styleId="Napis">
    <w:name w:val="caption"/>
    <w:basedOn w:val="Navaden"/>
    <w:next w:val="Navaden"/>
    <w:autoRedefine/>
    <w:uiPriority w:val="35"/>
    <w:qFormat/>
    <w:rsid w:val="007B3788"/>
    <w:pPr>
      <w:ind w:left="907" w:hanging="907"/>
      <w:jc w:val="left"/>
    </w:pPr>
    <w:rPr>
      <w:rFonts w:ascii="Arial" w:hAnsi="Arial"/>
      <w:b/>
      <w:bCs/>
      <w:szCs w:val="20"/>
    </w:rPr>
  </w:style>
  <w:style w:type="paragraph" w:styleId="Kazaloslik">
    <w:name w:val="table of figures"/>
    <w:basedOn w:val="Navaden"/>
    <w:next w:val="Navaden"/>
    <w:uiPriority w:val="99"/>
    <w:unhideWhenUsed/>
    <w:rsid w:val="005E39B3"/>
    <w:pPr>
      <w:ind w:left="1134" w:right="851" w:hanging="1134"/>
      <w:jc w:val="left"/>
    </w:pPr>
    <w:rPr>
      <w:rFonts w:ascii="Arial" w:hAnsi="Arial"/>
    </w:rPr>
  </w:style>
  <w:style w:type="paragraph" w:styleId="Blokbesedila">
    <w:name w:val="Block Text"/>
    <w:basedOn w:val="Navaden"/>
    <w:rsid w:val="00966071"/>
    <w:pPr>
      <w:spacing w:line="240" w:lineRule="auto"/>
      <w:ind w:left="426" w:right="399"/>
      <w:jc w:val="left"/>
    </w:pPr>
    <w:rPr>
      <w:rFonts w:eastAsia="Times New Roman"/>
      <w:sz w:val="20"/>
      <w:szCs w:val="20"/>
      <w:lang w:eastAsia="sl-SI"/>
    </w:rPr>
  </w:style>
  <w:style w:type="table" w:styleId="Tabelamrea">
    <w:name w:val="Table Grid"/>
    <w:basedOn w:val="Navadnatabela"/>
    <w:rsid w:val="00127E9C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semiHidden/>
    <w:rsid w:val="009D681F"/>
    <w:rPr>
      <w:sz w:val="20"/>
      <w:szCs w:val="20"/>
    </w:rPr>
  </w:style>
  <w:style w:type="character" w:styleId="Sprotnaopomba-sklic">
    <w:name w:val="footnote reference"/>
    <w:semiHidden/>
    <w:rsid w:val="009D681F"/>
    <w:rPr>
      <w:vertAlign w:val="superscript"/>
    </w:rPr>
  </w:style>
  <w:style w:type="paragraph" w:customStyle="1" w:styleId="ZoteroNormal">
    <w:name w:val="ZoteroNormal"/>
    <w:basedOn w:val="Navaden"/>
    <w:rsid w:val="00456EEA"/>
    <w:rPr>
      <w:rFonts w:eastAsia="Times New Roman"/>
      <w:noProof/>
      <w:szCs w:val="20"/>
      <w:lang w:eastAsia="sl-SI"/>
    </w:rPr>
  </w:style>
  <w:style w:type="character" w:styleId="tevilkastrani">
    <w:name w:val="page number"/>
    <w:basedOn w:val="Privzetapisavaodstavka"/>
    <w:rsid w:val="00062078"/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780F8C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780F8C"/>
    <w:rPr>
      <w:rFonts w:ascii="Times New Roman" w:hAnsi="Times New Roman"/>
      <w:lang w:eastAsia="en-US"/>
    </w:rPr>
  </w:style>
  <w:style w:type="character" w:styleId="Konnaopomba-sklic">
    <w:name w:val="endnote reference"/>
    <w:basedOn w:val="Privzetapisavaodstavka"/>
    <w:uiPriority w:val="99"/>
    <w:semiHidden/>
    <w:unhideWhenUsed/>
    <w:rsid w:val="00780F8C"/>
    <w:rPr>
      <w:vertAlign w:val="superscript"/>
    </w:rPr>
  </w:style>
  <w:style w:type="paragraph" w:styleId="Bibliografija">
    <w:name w:val="Bibliography"/>
    <w:basedOn w:val="Navaden"/>
    <w:next w:val="Navaden"/>
    <w:uiPriority w:val="37"/>
    <w:unhideWhenUsed/>
    <w:rsid w:val="00754C89"/>
    <w:pPr>
      <w:spacing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8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FAD92-D76C-4A42-8F1F-B32AA421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Turistica</Company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 FTŠ Turistica</dc:creator>
  <cp:keywords/>
  <dc:description/>
  <cp:lastModifiedBy>Saša Planinc</cp:lastModifiedBy>
  <cp:revision>15</cp:revision>
  <dcterms:created xsi:type="dcterms:W3CDTF">2021-09-15T08:23:00Z</dcterms:created>
  <dcterms:modified xsi:type="dcterms:W3CDTF">2022-11-02T18:27:00Z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zotero-version="6.0.16"&gt;&lt;session id="8tuy56dM"/&gt;&lt;style id="http://www.zotero.org/styles/apa" hasBibliography="1" bibliographyStyleHasBeenSet="1"/&gt;&lt;prefs&gt;&lt;pref name="fieldType" value="Field"/&gt;&lt;/prefs&gt;&lt;/data&gt;</vt:lpwstr>
  </property>
</Properties>
</file>